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8 КЛАСС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Древнерусская литература.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Житийная литература</w:t>
      </w:r>
      <w:r>
        <w:rPr>
          <w:rFonts w:ascii="Arial" w:hAnsi="Arial" w:cs="Arial"/>
          <w:color w:val="404040"/>
        </w:rPr>
        <w:t> (одно произведение по выбору). Например, «Житие Сергия Радонежского», «Житие протопопа Аввакума, им самим написанное».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</w:t>
      </w:r>
      <w:proofErr w:type="gramStart"/>
      <w:r>
        <w:rPr>
          <w:rFonts w:ascii="Arial" w:hAnsi="Arial" w:cs="Arial"/>
          <w:b/>
          <w:bCs/>
          <w:color w:val="404040"/>
        </w:rPr>
        <w:t>XVIII</w:t>
      </w:r>
      <w:proofErr w:type="gramEnd"/>
      <w:r>
        <w:rPr>
          <w:rFonts w:ascii="Arial" w:hAnsi="Arial" w:cs="Arial"/>
          <w:b/>
          <w:bCs/>
          <w:color w:val="404040"/>
        </w:rPr>
        <w:t> века.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Д. И. Фонвизин. </w:t>
      </w:r>
      <w:r>
        <w:rPr>
          <w:rFonts w:ascii="Arial" w:hAnsi="Arial" w:cs="Arial"/>
          <w:color w:val="404040"/>
        </w:rPr>
        <w:t>Комедия «Недоросль».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первой половины XIX века.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С. Пушкин.</w:t>
      </w:r>
      <w:r>
        <w:rPr>
          <w:rFonts w:ascii="Arial" w:hAnsi="Arial" w:cs="Arial"/>
          <w:color w:val="404040"/>
        </w:rPr>
        <w:t> Стихотворения (не менее двух). Например, «К Чаадаеву», «Анчар» и другие. «Маленькие трагедии» (одна пьеса по выбору). Например, «Моцарт и Сальери», «Каменный гость». Роман «Капитанская дочка».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Ю. Лермонтов.</w:t>
      </w:r>
      <w:r>
        <w:rPr>
          <w:rFonts w:ascii="Arial" w:hAnsi="Arial" w:cs="Arial"/>
          <w:color w:val="404040"/>
        </w:rPr>
        <w:t> Стихотворения (не менее двух). Например, «Я не хочу, чтоб свет узнал…», «Из-под таинственной, холодной полумаски…», «Нищий» и другие. Поэма «Мцыри».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В. Гоголь. </w:t>
      </w:r>
      <w:r>
        <w:rPr>
          <w:rFonts w:ascii="Arial" w:hAnsi="Arial" w:cs="Arial"/>
          <w:color w:val="404040"/>
        </w:rPr>
        <w:t>Повесть «Шинель». Комедия «Ревизор».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второй половины XIX века.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И. С. Тургенев.</w:t>
      </w:r>
      <w:r>
        <w:rPr>
          <w:rFonts w:ascii="Arial" w:hAnsi="Arial" w:cs="Arial"/>
          <w:color w:val="404040"/>
        </w:rPr>
        <w:t> Повести (одна по выбору). Например, «Ася», «Первая любовь».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Ф. М. Достоевский. </w:t>
      </w:r>
      <w:r>
        <w:rPr>
          <w:rFonts w:ascii="Arial" w:hAnsi="Arial" w:cs="Arial"/>
          <w:color w:val="404040"/>
        </w:rPr>
        <w:t>«Бедные люди», «Белые ночи» (одно произведение по выбору).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Л. Н. Толстой. </w:t>
      </w:r>
      <w:r>
        <w:rPr>
          <w:rFonts w:ascii="Arial" w:hAnsi="Arial" w:cs="Arial"/>
          <w:color w:val="404040"/>
        </w:rPr>
        <w:t>Повести и рассказы (одно произведение по выбору). Например, «Отрочество» (главы).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первой половины XX века.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Произведения писателей русского зарубежья</w:t>
      </w:r>
      <w:r>
        <w:rPr>
          <w:rFonts w:ascii="Arial" w:hAnsi="Arial" w:cs="Arial"/>
          <w:color w:val="404040"/>
        </w:rPr>
        <w:t> (не менее двух по выбору). Например, произведения И. С. Шмелёва, М. А. Осоргина, В. В. Набокова, Н. Тэффи, А. Т. Аверченко и другие.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Поэзия первой половины ХХ века</w:t>
      </w:r>
      <w:r>
        <w:rPr>
          <w:rFonts w:ascii="Arial" w:hAnsi="Arial" w:cs="Arial"/>
          <w:color w:val="404040"/>
        </w:rPr>
        <w:t> 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А. Булгаков</w:t>
      </w:r>
      <w:r>
        <w:rPr>
          <w:rFonts w:ascii="Arial" w:hAnsi="Arial" w:cs="Arial"/>
          <w:color w:val="404040"/>
        </w:rPr>
        <w:t> (одна повесть по выбору). Например, «Собачье сердце» и другие.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Литература второй половины XX–началаXXI века.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Т. Твардовский. </w:t>
      </w:r>
      <w:proofErr w:type="gramStart"/>
      <w:r>
        <w:rPr>
          <w:rFonts w:ascii="Arial" w:hAnsi="Arial" w:cs="Arial"/>
          <w:color w:val="404040"/>
        </w:rPr>
        <w:t>Поэма «Василий Тёркин» (главы «Переправа», «Гармонь», «Два солдата», «Поединок» и другие).</w:t>
      </w:r>
      <w:proofErr w:type="gramEnd"/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А.Н. Толстой</w:t>
      </w:r>
      <w:r>
        <w:rPr>
          <w:rFonts w:ascii="Arial" w:hAnsi="Arial" w:cs="Arial"/>
          <w:color w:val="404040"/>
        </w:rPr>
        <w:t>. Рассказ «Русский характер».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М. А. Шолохов.</w:t>
      </w:r>
      <w:r>
        <w:rPr>
          <w:rFonts w:ascii="Arial" w:hAnsi="Arial" w:cs="Arial"/>
          <w:color w:val="404040"/>
        </w:rPr>
        <w:t> Рассказ «Судьба человека».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А. И. Солженицын.</w:t>
      </w:r>
      <w:r>
        <w:rPr>
          <w:rFonts w:ascii="Arial" w:hAnsi="Arial" w:cs="Arial"/>
          <w:color w:val="404040"/>
        </w:rPr>
        <w:t> Рассказ «Матрёнин двор».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>Произведения отечественных прозаиков второй половиныXX–началаXXI век</w:t>
      </w:r>
      <w:proofErr w:type="gramStart"/>
      <w:r>
        <w:rPr>
          <w:rFonts w:ascii="Arial" w:hAnsi="Arial" w:cs="Arial"/>
          <w:b/>
          <w:bCs/>
          <w:color w:val="404040"/>
        </w:rPr>
        <w:t>а</w:t>
      </w:r>
      <w:r>
        <w:rPr>
          <w:rFonts w:ascii="Arial" w:hAnsi="Arial" w:cs="Arial"/>
          <w:color w:val="404040"/>
        </w:rPr>
        <w:t>(</w:t>
      </w:r>
      <w:proofErr w:type="gramEnd"/>
      <w:r>
        <w:rPr>
          <w:rFonts w:ascii="Arial" w:hAnsi="Arial" w:cs="Arial"/>
          <w:color w:val="404040"/>
        </w:rPr>
        <w:t>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Поэзия второй половины XX – начала XXI веков</w:t>
      </w:r>
      <w:r>
        <w:rPr>
          <w:rFonts w:ascii="Arial" w:hAnsi="Arial" w:cs="Arial"/>
          <w:color w:val="404040"/>
        </w:rPr>
        <w:t> 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Зарубежная литература. У. Шекспир.</w:t>
      </w:r>
      <w:r>
        <w:rPr>
          <w:rFonts w:ascii="Arial" w:hAnsi="Arial" w:cs="Arial"/>
          <w:color w:val="404040"/>
        </w:rPr>
        <w:t> Сонеты (один-два по выбору). Например, № 66 «Измучась всем, я умереть хочу…», № 130 «Её глаза на звёзды не похожи…» и другие. Трагедия «Ромео и Джульетта» (фрагменты по выбору).</w:t>
      </w:r>
    </w:p>
    <w:p w:rsidR="0092427A" w:rsidRDefault="0092427A" w:rsidP="0092427A">
      <w:pPr>
        <w:pStyle w:val="a3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Ж.-Б. Мольер. </w:t>
      </w:r>
      <w:r>
        <w:rPr>
          <w:rFonts w:ascii="Arial" w:hAnsi="Arial" w:cs="Arial"/>
          <w:color w:val="404040"/>
        </w:rPr>
        <w:t>Комедия «Мещанин во дворянстве» (фрагменты по выбору).</w:t>
      </w:r>
    </w:p>
    <w:p w:rsidR="009407E8" w:rsidRDefault="0092427A">
      <w:bookmarkStart w:id="0" w:name="_GoBack"/>
      <w:bookmarkEnd w:id="0"/>
    </w:p>
    <w:sectPr w:rsidR="00940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27A"/>
    <w:rsid w:val="001636F2"/>
    <w:rsid w:val="00474EAE"/>
    <w:rsid w:val="0092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38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2-6</dc:creator>
  <cp:lastModifiedBy>2-6</cp:lastModifiedBy>
  <cp:revision>1</cp:revision>
  <dcterms:created xsi:type="dcterms:W3CDTF">2026-05-25T05:32:00Z</dcterms:created>
  <dcterms:modified xsi:type="dcterms:W3CDTF">2026-05-25T05:35:00Z</dcterms:modified>
</cp:coreProperties>
</file>